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6F1B4" w14:textId="77777777" w:rsidR="00E945CA" w:rsidRDefault="00000000">
      <w:pPr>
        <w:spacing w:after="0" w:line="276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ANEXO IV</w:t>
      </w:r>
    </w:p>
    <w:p w14:paraId="06F354C5" w14:textId="77777777" w:rsidR="00E945CA" w:rsidRDefault="00000000">
      <w:pPr>
        <w:spacing w:after="0" w:line="276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CRITÉRIOS DE SELEÇÃO E BÔNUS DE PONTUAÇÃO</w:t>
      </w:r>
    </w:p>
    <w:p w14:paraId="4007BCE5" w14:textId="77777777" w:rsidR="00E945CA" w:rsidRDefault="00000000">
      <w:pPr>
        <w:spacing w:after="0" w:line="276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A avaliação das candidaturas será realizada mediante atribuição de notas aos critérios de seleção, conforme descrição a seguir: </w:t>
      </w:r>
    </w:p>
    <w:p w14:paraId="03E660EE" w14:textId="77777777" w:rsidR="00E945CA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• Grau pleno de atendimento do critério - 10 pontos; </w:t>
      </w:r>
    </w:p>
    <w:p w14:paraId="382145BB" w14:textId="77777777" w:rsidR="00E945CA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• Grau satisfatório de atendimento do critério – 6 pontos; </w:t>
      </w:r>
    </w:p>
    <w:p w14:paraId="6F7CE468" w14:textId="77777777" w:rsidR="00E945CA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• Grau insatisfatório de atendimento do critério – 2 pontos; </w:t>
      </w:r>
    </w:p>
    <w:p w14:paraId="255362F1" w14:textId="77777777" w:rsidR="00E945CA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• Não atendimento do critério – 0 pontos.</w:t>
      </w:r>
    </w:p>
    <w:p w14:paraId="0B078674" w14:textId="77777777" w:rsidR="00E945CA" w:rsidRDefault="00000000">
      <w:pPr>
        <w:spacing w:after="0" w:line="276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tbl>
      <w:tblPr>
        <w:tblStyle w:val="a"/>
        <w:tblW w:w="9062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2612"/>
        <w:gridCol w:w="2880"/>
        <w:gridCol w:w="3570"/>
      </w:tblGrid>
      <w:tr w:rsidR="00E945CA" w14:paraId="1E90245B" w14:textId="77777777">
        <w:trPr>
          <w:trHeight w:val="420"/>
        </w:trPr>
        <w:tc>
          <w:tcPr>
            <w:tcW w:w="90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DCDE2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CRITÉRIOS OBRIGATÓRIOS</w:t>
            </w:r>
          </w:p>
        </w:tc>
      </w:tr>
      <w:tr w:rsidR="00E945CA" w14:paraId="6CCFE475" w14:textId="77777777">
        <w:trPr>
          <w:trHeight w:val="300"/>
        </w:trPr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F74F4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Identificação do Critério</w:t>
            </w:r>
          </w:p>
        </w:tc>
        <w:tc>
          <w:tcPr>
            <w:tcW w:w="2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66978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Descrição do Critério</w:t>
            </w:r>
          </w:p>
        </w:tc>
        <w:tc>
          <w:tcPr>
            <w:tcW w:w="3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8D63F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Pontuação Máxima</w:t>
            </w:r>
          </w:p>
        </w:tc>
      </w:tr>
      <w:tr w:rsidR="00E945CA" w14:paraId="1C5143C9" w14:textId="77777777">
        <w:trPr>
          <w:trHeight w:val="300"/>
        </w:trPr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C57D5" w14:textId="77777777" w:rsidR="00E945CA" w:rsidRDefault="00000000">
            <w:pPr>
              <w:shd w:val="clear" w:color="auto" w:fill="FFFFFF"/>
              <w:spacing w:before="240" w:after="2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285FC" w14:textId="77777777" w:rsidR="00E945CA" w:rsidRDefault="00000000">
            <w:pPr>
              <w:spacing w:after="0" w:line="228" w:lineRule="auto"/>
              <w:ind w:righ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Reconhecida atuação na categoria cultural inscrito(a)</w:t>
            </w:r>
          </w:p>
        </w:tc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AD4E9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6266C99C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</w:tr>
      <w:tr w:rsidR="00E945CA" w14:paraId="39C0EE1A" w14:textId="77777777">
        <w:trPr>
          <w:trHeight w:val="300"/>
        </w:trPr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22EE3" w14:textId="77777777" w:rsidR="00E945CA" w:rsidRDefault="00000000">
            <w:pPr>
              <w:shd w:val="clear" w:color="auto" w:fill="FFFFFF"/>
              <w:spacing w:before="240" w:after="2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  <w:p w14:paraId="0CEDB580" w14:textId="77777777" w:rsidR="00E945CA" w:rsidRDefault="00000000">
            <w:pPr>
              <w:shd w:val="clear" w:color="auto" w:fill="FFFFFF"/>
              <w:spacing w:before="240" w:after="2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8ACDF" w14:textId="77777777" w:rsidR="00E945CA" w:rsidRDefault="00000000">
            <w:pPr>
              <w:shd w:val="clear" w:color="auto" w:fill="FFFFFF"/>
              <w:spacing w:after="0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Integração e inovação do agente cultural com outras esferas do conhecimento e da vida social. Ex.: integração entre cultura e educação, cultura e saúde, cultura e meio ambiente, etc</w:t>
            </w:r>
          </w:p>
        </w:tc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C916B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2893AEBB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44A31540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3F72FF82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</w:tr>
      <w:tr w:rsidR="00E945CA" w14:paraId="65ACEF07" w14:textId="77777777">
        <w:trPr>
          <w:trHeight w:val="300"/>
        </w:trPr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B270C" w14:textId="77777777" w:rsidR="00E945CA" w:rsidRDefault="00000000">
            <w:pPr>
              <w:shd w:val="clear" w:color="auto" w:fill="FFFFFF"/>
              <w:spacing w:before="240" w:after="2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  <w:p w14:paraId="4495DBC3" w14:textId="77777777" w:rsidR="00E945CA" w:rsidRDefault="00000000">
            <w:pPr>
              <w:shd w:val="clear" w:color="auto" w:fill="FFFFFF"/>
              <w:spacing w:before="240" w:after="2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2B2B2B"/>
              <w:right w:val="single" w:sz="8" w:space="0" w:color="2B2B2B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CB0F7" w14:textId="77777777" w:rsidR="00E945CA" w:rsidRDefault="00000000">
            <w:pPr>
              <w:spacing w:before="120" w:after="0" w:line="228" w:lineRule="auto"/>
              <w:ind w:righ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Contribuição a populações em situação de vulnerabilidade social, tais como idosos, crianças, pessoas negras, etc)</w:t>
            </w:r>
          </w:p>
        </w:tc>
        <w:tc>
          <w:tcPr>
            <w:tcW w:w="3570" w:type="dxa"/>
            <w:tcBorders>
              <w:top w:val="single" w:sz="8" w:space="0" w:color="000000"/>
              <w:left w:val="single" w:sz="8" w:space="0" w:color="2B2B2B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DC781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5A9B562F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14463D5E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</w:tr>
      <w:tr w:rsidR="00E945CA" w14:paraId="6D0F084B" w14:textId="77777777">
        <w:trPr>
          <w:trHeight w:val="300"/>
        </w:trPr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2B2B2B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ABC01" w14:textId="77777777" w:rsidR="00E945CA" w:rsidRDefault="00000000">
            <w:pPr>
              <w:shd w:val="clear" w:color="auto" w:fill="FFFFFF"/>
              <w:spacing w:before="240" w:after="2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  <w:p w14:paraId="51EB51BF" w14:textId="77777777" w:rsidR="00E945CA" w:rsidRDefault="00000000">
            <w:pPr>
              <w:shd w:val="clear" w:color="auto" w:fill="FFFFFF"/>
              <w:spacing w:before="240" w:after="2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D</w:t>
            </w:r>
          </w:p>
        </w:tc>
        <w:tc>
          <w:tcPr>
            <w:tcW w:w="2880" w:type="dxa"/>
            <w:tcBorders>
              <w:top w:val="single" w:sz="8" w:space="0" w:color="2B2B2B"/>
              <w:left w:val="single" w:sz="8" w:space="0" w:color="2B2B2B"/>
              <w:bottom w:val="single" w:sz="8" w:space="0" w:color="2B2B2B"/>
              <w:right w:val="single" w:sz="8" w:space="0" w:color="2B2B2B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BEEFE" w14:textId="77777777" w:rsidR="00E945CA" w:rsidRDefault="00000000">
            <w:pPr>
              <w:spacing w:before="120" w:after="0" w:line="228" w:lineRule="auto"/>
              <w:ind w:righ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Contribuição do agente cultural à(s) comunidade(s) em que atua, tais como realização de ações dentro da comunidade, contratação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de profissionais da comunidade, etc</w:t>
            </w:r>
          </w:p>
        </w:tc>
        <w:tc>
          <w:tcPr>
            <w:tcW w:w="3570" w:type="dxa"/>
            <w:tcBorders>
              <w:top w:val="single" w:sz="8" w:space="0" w:color="000000"/>
              <w:left w:val="single" w:sz="8" w:space="0" w:color="2B2B2B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C619D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 </w:t>
            </w:r>
          </w:p>
          <w:p w14:paraId="7639879E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1814B276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</w:tr>
      <w:tr w:rsidR="00E945CA" w14:paraId="664DB625" w14:textId="77777777">
        <w:trPr>
          <w:trHeight w:val="420"/>
        </w:trPr>
        <w:tc>
          <w:tcPr>
            <w:tcW w:w="54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F4F6B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PONTUAÇÃO TOTAL: </w:t>
            </w:r>
          </w:p>
        </w:tc>
        <w:tc>
          <w:tcPr>
            <w:tcW w:w="35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684B4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40 PONTOS</w:t>
            </w:r>
          </w:p>
        </w:tc>
      </w:tr>
    </w:tbl>
    <w:p w14:paraId="4E519197" w14:textId="77777777" w:rsidR="00E945CA" w:rsidRDefault="00E945CA">
      <w:pPr>
        <w:spacing w:after="0" w:line="276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2A4B3A21" w14:textId="77777777" w:rsidR="00E945CA" w:rsidRDefault="00000000">
      <w:pPr>
        <w:spacing w:after="0" w:line="276" w:lineRule="auto"/>
        <w:jc w:val="both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Além da pontuação acima, o agente cultural pode receber bônus de pontuação, ou seja, uma pontuação extra, conforme critérios abaixo especificados: </w:t>
      </w:r>
    </w:p>
    <w:p w14:paraId="2301C986" w14:textId="77777777" w:rsidR="00E945CA" w:rsidRDefault="00E945CA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0"/>
        <w:tblW w:w="8974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2603"/>
        <w:gridCol w:w="2876"/>
        <w:gridCol w:w="3495"/>
      </w:tblGrid>
      <w:tr w:rsidR="00E945CA" w14:paraId="1BB323F6" w14:textId="77777777">
        <w:trPr>
          <w:trHeight w:val="420"/>
        </w:trPr>
        <w:tc>
          <w:tcPr>
            <w:tcW w:w="8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CE2BD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PONTUAÇÃO BÔNUS PARA AGENTES CULTURAIS PESSOAS FÍSICAS</w:t>
            </w:r>
          </w:p>
        </w:tc>
      </w:tr>
      <w:tr w:rsidR="00E945CA" w14:paraId="7F6A882A" w14:textId="77777777">
        <w:trPr>
          <w:trHeight w:val="300"/>
        </w:trPr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749CB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Identificação do Ponto Extra</w:t>
            </w:r>
          </w:p>
        </w:tc>
        <w:tc>
          <w:tcPr>
            <w:tcW w:w="2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6B7C6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Descrição do Ponto Extra</w:t>
            </w:r>
          </w:p>
        </w:tc>
        <w:tc>
          <w:tcPr>
            <w:tcW w:w="34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52EA1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Pontuação </w:t>
            </w:r>
          </w:p>
        </w:tc>
      </w:tr>
      <w:tr w:rsidR="00E945CA" w14:paraId="4A392D11" w14:textId="77777777">
        <w:trPr>
          <w:trHeight w:val="300"/>
        </w:trPr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69D82" w14:textId="77777777" w:rsidR="00E945CA" w:rsidRDefault="00000000">
            <w:pPr>
              <w:shd w:val="clear" w:color="auto" w:fill="FFFFFF"/>
              <w:spacing w:before="240" w:after="2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F</w:t>
            </w:r>
          </w:p>
        </w:tc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54D94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Agente cultural do gênero feminino</w:t>
            </w: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E204E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23A9F56D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E945CA" w14:paraId="360649E7" w14:textId="77777777">
        <w:trPr>
          <w:trHeight w:val="300"/>
        </w:trPr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2B02F" w14:textId="77777777" w:rsidR="00E945CA" w:rsidRDefault="00000000">
            <w:pPr>
              <w:shd w:val="clear" w:color="auto" w:fill="FFFFFF"/>
              <w:spacing w:before="240" w:after="2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G</w:t>
            </w:r>
          </w:p>
        </w:tc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DA7BB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Agente cultural negro ou indígena</w:t>
            </w: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894AB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573C0E88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E945CA" w14:paraId="058BD394" w14:textId="77777777">
        <w:trPr>
          <w:trHeight w:val="300"/>
        </w:trPr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DFC3C" w14:textId="77777777" w:rsidR="00E945CA" w:rsidRDefault="00000000">
            <w:pPr>
              <w:shd w:val="clear" w:color="auto" w:fill="FFFFFF"/>
              <w:spacing w:before="240" w:after="2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H</w:t>
            </w:r>
          </w:p>
        </w:tc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2510F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Agente cultural com deficiência</w:t>
            </w: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C55F5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6BFA89F8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E945CA" w14:paraId="1820725A" w14:textId="77777777">
        <w:trPr>
          <w:trHeight w:val="300"/>
        </w:trPr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07834" w14:textId="77777777" w:rsidR="00E945CA" w:rsidRDefault="00000000">
            <w:pPr>
              <w:shd w:val="clear" w:color="auto" w:fill="FFFFFF"/>
              <w:spacing w:before="240" w:after="2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05FDF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Agente cultural residente em regiões de menor IDH </w:t>
            </w: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AC6F4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132F496C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E945CA" w14:paraId="6B7AAAAE" w14:textId="77777777">
        <w:trPr>
          <w:trHeight w:val="300"/>
        </w:trPr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FB06D" w14:textId="77777777" w:rsidR="00E945CA" w:rsidRDefault="00000000">
            <w:pPr>
              <w:shd w:val="clear" w:color="auto" w:fill="FFFFFF"/>
              <w:spacing w:before="240" w:after="2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J </w:t>
            </w:r>
          </w:p>
        </w:tc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0153F" w14:textId="3FDF08F3" w:rsidR="00E945CA" w:rsidRDefault="00C94A95">
            <w:pPr>
              <w:shd w:val="clear" w:color="auto" w:fill="FFFFFF"/>
              <w:spacing w:before="240" w:after="2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Certificado de Participação do </w:t>
            </w:r>
            <w:r w:rsidR="00000000">
              <w:rPr>
                <w:rFonts w:ascii="Calibri" w:eastAsia="Calibri" w:hAnsi="Calibri" w:cs="Calibri"/>
                <w:sz w:val="24"/>
                <w:szCs w:val="24"/>
              </w:rPr>
              <w:t>Agente cultural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em</w:t>
            </w:r>
            <w:r w:rsidR="00000000">
              <w:rPr>
                <w:rFonts w:ascii="Calibri" w:eastAsia="Calibri" w:hAnsi="Calibri" w:cs="Calibri"/>
                <w:sz w:val="24"/>
                <w:szCs w:val="24"/>
              </w:rPr>
              <w:t xml:space="preserve"> edição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Do Festival de Cultura </w:t>
            </w:r>
            <w:r w:rsidR="00000000">
              <w:rPr>
                <w:rFonts w:ascii="Calibri" w:eastAsia="Calibri" w:hAnsi="Calibri" w:cs="Calibri"/>
                <w:sz w:val="24"/>
                <w:szCs w:val="24"/>
              </w:rPr>
              <w:t>Praxedes 2025</w:t>
            </w: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BEEF2" w14:textId="77777777" w:rsidR="00E945CA" w:rsidRDefault="00000000">
            <w:pPr>
              <w:shd w:val="clear" w:color="auto" w:fill="FFFFFF"/>
              <w:spacing w:before="240" w:after="2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E945CA" w14:paraId="66950E2D" w14:textId="77777777">
        <w:trPr>
          <w:trHeight w:val="420"/>
        </w:trPr>
        <w:tc>
          <w:tcPr>
            <w:tcW w:w="5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2BD49" w14:textId="77777777" w:rsidR="00E945CA" w:rsidRDefault="00000000">
            <w:pPr>
              <w:shd w:val="clear" w:color="auto" w:fill="FFFFFF"/>
              <w:spacing w:before="240" w:after="2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PONTUAÇÃO EXTRA TOTAL</w:t>
            </w:r>
          </w:p>
        </w:tc>
        <w:tc>
          <w:tcPr>
            <w:tcW w:w="34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47EE7" w14:textId="77777777" w:rsidR="00E945CA" w:rsidRDefault="00000000">
            <w:pPr>
              <w:shd w:val="clear" w:color="auto" w:fill="FFFFFF"/>
              <w:spacing w:before="240" w:after="2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25 PONTOS</w:t>
            </w:r>
          </w:p>
        </w:tc>
      </w:tr>
    </w:tbl>
    <w:p w14:paraId="108D89AC" w14:textId="77777777" w:rsidR="00C94A95" w:rsidRDefault="00C94A95">
      <w:pPr>
        <w:spacing w:after="0" w:line="276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63500A90" w14:textId="77777777" w:rsidR="00C94A95" w:rsidRDefault="00C94A95">
      <w:pPr>
        <w:spacing w:after="0" w:line="276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7F4DBF44" w14:textId="20E74508" w:rsidR="00E945CA" w:rsidRDefault="00000000">
      <w:pPr>
        <w:spacing w:after="0" w:line="276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tbl>
      <w:tblPr>
        <w:tblStyle w:val="a1"/>
        <w:tblW w:w="837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2603"/>
        <w:gridCol w:w="2876"/>
        <w:gridCol w:w="2891"/>
      </w:tblGrid>
      <w:tr w:rsidR="00E945CA" w14:paraId="3FF20FC8" w14:textId="77777777">
        <w:trPr>
          <w:trHeight w:val="420"/>
        </w:trPr>
        <w:tc>
          <w:tcPr>
            <w:tcW w:w="83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F9B9F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lastRenderedPageBreak/>
              <w:t>PONTUAÇÃO EXTRA PARA AGENTES CULTURAIS PESSOAS JURÍDICAS E COLETIVOS OU GRUPOS CULTURAIS SEM CNPJ</w:t>
            </w:r>
          </w:p>
        </w:tc>
      </w:tr>
      <w:tr w:rsidR="00E945CA" w14:paraId="229CDCE4" w14:textId="77777777">
        <w:trPr>
          <w:trHeight w:val="300"/>
        </w:trPr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45083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Identificação do Ponto Extra</w:t>
            </w:r>
          </w:p>
        </w:tc>
        <w:tc>
          <w:tcPr>
            <w:tcW w:w="28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177CC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Descrição do Ponto Extra</w:t>
            </w:r>
          </w:p>
        </w:tc>
        <w:tc>
          <w:tcPr>
            <w:tcW w:w="28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DAE84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Pontuação </w:t>
            </w:r>
          </w:p>
        </w:tc>
      </w:tr>
      <w:tr w:rsidR="00E945CA" w14:paraId="7772FF77" w14:textId="77777777">
        <w:trPr>
          <w:trHeight w:val="300"/>
        </w:trPr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2CF9F" w14:textId="77777777" w:rsidR="00E945CA" w:rsidRDefault="00000000">
            <w:pPr>
              <w:shd w:val="clear" w:color="auto" w:fill="FFFFFF"/>
              <w:spacing w:before="240" w:after="2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J</w:t>
            </w:r>
          </w:p>
        </w:tc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3FAD4" w14:textId="77777777" w:rsidR="00E945CA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Pessoas jurídicas ou coletivos/grupos compostos por mais de 50% de pessoas com deficiência</w:t>
            </w:r>
          </w:p>
        </w:tc>
        <w:tc>
          <w:tcPr>
            <w:tcW w:w="2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A586D" w14:textId="77777777" w:rsidR="00E945CA" w:rsidRDefault="00E945C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6CF3D64" w14:textId="77777777" w:rsidR="00E945CA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E945CA" w14:paraId="70D96694" w14:textId="77777777">
        <w:trPr>
          <w:trHeight w:val="300"/>
        </w:trPr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F65C7" w14:textId="77777777" w:rsidR="00E945CA" w:rsidRDefault="00000000">
            <w:pPr>
              <w:shd w:val="clear" w:color="auto" w:fill="FFFFFF"/>
              <w:spacing w:before="240" w:after="2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K</w:t>
            </w:r>
          </w:p>
        </w:tc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04C58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Pessoas jurídicas ou coletivos/grupos compostos por mais de 50% de pessoas negras ou indígenas</w:t>
            </w:r>
          </w:p>
        </w:tc>
        <w:tc>
          <w:tcPr>
            <w:tcW w:w="2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DCFFE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63D11F35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68A72F95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E945CA" w14:paraId="715CAE00" w14:textId="77777777">
        <w:trPr>
          <w:trHeight w:val="300"/>
        </w:trPr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13AD8" w14:textId="77777777" w:rsidR="00E945CA" w:rsidRDefault="00000000">
            <w:pPr>
              <w:shd w:val="clear" w:color="auto" w:fill="FFFFFF"/>
              <w:spacing w:before="240" w:after="2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L</w:t>
            </w:r>
          </w:p>
        </w:tc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B4CB4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Pessoas jurídicas compostas por mais de 50% de mulheres</w:t>
            </w:r>
          </w:p>
        </w:tc>
        <w:tc>
          <w:tcPr>
            <w:tcW w:w="2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A863B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053C7468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7B4A6DA1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E945CA" w14:paraId="7B7C3C08" w14:textId="77777777">
        <w:trPr>
          <w:trHeight w:val="300"/>
        </w:trPr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C213A" w14:textId="77777777" w:rsidR="00E945CA" w:rsidRDefault="00000000">
            <w:pPr>
              <w:shd w:val="clear" w:color="auto" w:fill="FFFFFF"/>
              <w:spacing w:before="240" w:after="2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35EDA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Pessoas jurídicas sediadas em regiões de menor IDH ou coletivos/grupos pertencentes a regiões de menor IDH </w:t>
            </w:r>
          </w:p>
        </w:tc>
        <w:tc>
          <w:tcPr>
            <w:tcW w:w="2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A8E30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09ED9BBC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E945CA" w14:paraId="5B8F5C64" w14:textId="77777777">
        <w:trPr>
          <w:trHeight w:val="300"/>
        </w:trPr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7FCB5" w14:textId="77777777" w:rsidR="00E945CA" w:rsidRDefault="00000000">
            <w:pPr>
              <w:shd w:val="clear" w:color="auto" w:fill="FFFFFF"/>
              <w:spacing w:before="240" w:after="2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  <w:p w14:paraId="7B46AB0E" w14:textId="77777777" w:rsidR="00E945CA" w:rsidRDefault="00000000">
            <w:pPr>
              <w:shd w:val="clear" w:color="auto" w:fill="FFFFFF"/>
              <w:spacing w:before="240" w:after="2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  <w:p w14:paraId="611D293A" w14:textId="77777777" w:rsidR="00E945CA" w:rsidRDefault="00000000">
            <w:pPr>
              <w:shd w:val="clear" w:color="auto" w:fill="FFFFFF"/>
              <w:spacing w:before="240" w:after="240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37AB3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Pessoas jurídicas ou coletivos/grupos com notória atuação em temáticas relacionadas a: pessoas negras, indígenas, pessoas com deficiência, mulheres, LGBTQIAP+, idosos, crianças, e demais grupos em situação de vulnerabilidade econômica e/ou social</w:t>
            </w:r>
          </w:p>
        </w:tc>
        <w:tc>
          <w:tcPr>
            <w:tcW w:w="2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6FCB3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32590012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1B64905A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7C02900D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095D4E3E" w14:textId="77777777" w:rsidR="00E945CA" w:rsidRDefault="00000000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E945CA" w14:paraId="6E7F7888" w14:textId="77777777">
        <w:trPr>
          <w:trHeight w:val="420"/>
        </w:trPr>
        <w:tc>
          <w:tcPr>
            <w:tcW w:w="5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9FE87" w14:textId="77777777" w:rsidR="00E945CA" w:rsidRDefault="00000000">
            <w:pPr>
              <w:shd w:val="clear" w:color="auto" w:fill="FFFFFF"/>
              <w:spacing w:before="240" w:after="2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>PONTUAÇÃO EXTRA TOTAL</w:t>
            </w:r>
          </w:p>
        </w:tc>
        <w:tc>
          <w:tcPr>
            <w:tcW w:w="28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64DB3" w14:textId="77777777" w:rsidR="00E945CA" w:rsidRDefault="00000000">
            <w:pPr>
              <w:shd w:val="clear" w:color="auto" w:fill="FFFFFF"/>
              <w:spacing w:before="240" w:after="2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25 PONTOS</w:t>
            </w:r>
          </w:p>
        </w:tc>
      </w:tr>
    </w:tbl>
    <w:p w14:paraId="2B3FF590" w14:textId="77777777" w:rsidR="00E945CA" w:rsidRDefault="00E945CA">
      <w:pPr>
        <w:spacing w:before="120" w:after="120" w:line="276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4FBC6E67" w14:textId="77777777" w:rsidR="00E945CA" w:rsidRDefault="00000000">
      <w:pPr>
        <w:numPr>
          <w:ilvl w:val="0"/>
          <w:numId w:val="1"/>
        </w:numPr>
        <w:spacing w:before="120" w:after="120" w:line="276" w:lineRule="auto"/>
        <w:ind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pontuação final de cada candidatura será por média das notas atribuídas individualmente por cada membro. Os critérios gerais são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eliminatórios</w:t>
      </w:r>
      <w:r>
        <w:rPr>
          <w:rFonts w:ascii="Times New Roman" w:eastAsia="Times New Roman" w:hAnsi="Times New Roman" w:cs="Times New Roman"/>
          <w:sz w:val="24"/>
          <w:szCs w:val="24"/>
        </w:rPr>
        <w:t>, de modo que, o agente cultural que receber pontuação 0 em algum dos critérios será desclassificado do Edital.</w:t>
      </w:r>
    </w:p>
    <w:p w14:paraId="0AE43E23" w14:textId="77777777" w:rsidR="00E945CA" w:rsidRDefault="00000000">
      <w:pPr>
        <w:numPr>
          <w:ilvl w:val="0"/>
          <w:numId w:val="1"/>
        </w:numPr>
        <w:spacing w:before="240"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Os bônus de pontuação são cumulativos e não constituem critérios obrigatórios, de modo que a pontuação 0 em algum dos critérios não desclassifica o agente cultural.</w:t>
      </w:r>
    </w:p>
    <w:p w14:paraId="71307A96" w14:textId="77777777" w:rsidR="00E945CA" w:rsidRDefault="00000000">
      <w:pPr>
        <w:numPr>
          <w:ilvl w:val="0"/>
          <w:numId w:val="1"/>
        </w:numPr>
        <w:spacing w:before="240"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Em caso de empate, serão utilizados para fins de classificação a maior nota nos critérios de acordo com a ordem abaixo definida: A, B, C, D, respectivamente.</w:t>
      </w:r>
    </w:p>
    <w:p w14:paraId="6BDBBD55" w14:textId="77777777" w:rsidR="00E945CA" w:rsidRDefault="00000000">
      <w:pPr>
        <w:numPr>
          <w:ilvl w:val="0"/>
          <w:numId w:val="1"/>
        </w:numPr>
        <w:spacing w:before="240"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Caso nenhum dos critérios acima elencados seja capaz de promover o desempate serão adotados critérios de desempate na ordem a seguir: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Maior idade;</w:t>
      </w:r>
    </w:p>
    <w:p w14:paraId="67FB54FF" w14:textId="77777777" w:rsidR="00E945CA" w:rsidRDefault="00000000">
      <w:pPr>
        <w:numPr>
          <w:ilvl w:val="0"/>
          <w:numId w:val="1"/>
        </w:numPr>
        <w:spacing w:before="240"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Sorteio.</w:t>
      </w:r>
    </w:p>
    <w:p w14:paraId="2FF8A2DD" w14:textId="77777777" w:rsidR="00E945CA" w:rsidRDefault="00000000">
      <w:pPr>
        <w:numPr>
          <w:ilvl w:val="0"/>
          <w:numId w:val="1"/>
        </w:numPr>
        <w:spacing w:before="240"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Serão considerados aptos os agentes culturais que receberem nota final igual ou superior a 30 pontos.</w:t>
      </w:r>
    </w:p>
    <w:p w14:paraId="708CC529" w14:textId="77777777" w:rsidR="00E945CA" w:rsidRDefault="00000000">
      <w:pPr>
        <w:numPr>
          <w:ilvl w:val="0"/>
          <w:numId w:val="1"/>
        </w:numPr>
        <w:spacing w:after="0" w:line="256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falsidade de informações acarretará desclassificação, podendo ensejar, ainda, a aplicação de sanções administrativas ou criminais.</w:t>
      </w:r>
    </w:p>
    <w:p w14:paraId="63749DAB" w14:textId="77777777" w:rsidR="00E945CA" w:rsidRDefault="00E945CA">
      <w:pPr>
        <w:rPr>
          <w:rFonts w:ascii="Calibri" w:eastAsia="Calibri" w:hAnsi="Calibri" w:cs="Calibri"/>
          <w:sz w:val="24"/>
          <w:szCs w:val="24"/>
        </w:rPr>
      </w:pPr>
    </w:p>
    <w:p w14:paraId="0BD198FE" w14:textId="77777777" w:rsidR="00E945CA" w:rsidRDefault="00E945CA"/>
    <w:sectPr w:rsidR="00E945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F2036" w14:textId="77777777" w:rsidR="00B43FFE" w:rsidRDefault="00B43FFE">
      <w:pPr>
        <w:spacing w:after="0" w:line="240" w:lineRule="auto"/>
      </w:pPr>
      <w:r>
        <w:separator/>
      </w:r>
    </w:p>
  </w:endnote>
  <w:endnote w:type="continuationSeparator" w:id="0">
    <w:p w14:paraId="17F3B44C" w14:textId="77777777" w:rsidR="00B43FFE" w:rsidRDefault="00B43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2B3620B4-5C29-4AF5-83AB-5676711B288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CC4AFD36-710F-4402-88D1-DD8C42725C1A}"/>
    <w:embedBold r:id="rId3" w:fontKey="{74773D52-3F0D-4709-AACA-9C62345F1A7C}"/>
    <w:embedItalic r:id="rId4" w:fontKey="{CB7A909F-5B56-44CD-814A-F71B3DA6392E}"/>
  </w:font>
  <w:font w:name="Play">
    <w:charset w:val="00"/>
    <w:family w:val="auto"/>
    <w:pitch w:val="default"/>
    <w:embedRegular r:id="rId5" w:fontKey="{63A05271-5DC1-4476-9B8B-9F836A829773}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6D7F3661-F659-44C0-BC67-8D8CFE08A255}"/>
    <w:embedBold r:id="rId7" w:fontKey="{4FD3E931-AA0A-48CF-8195-267E48D1074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AC4ACED8-184B-4808-906E-BED71723FD6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B5973" w14:textId="77777777" w:rsidR="00E945CA" w:rsidRDefault="00E945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EB35D" w14:textId="5F865B4C" w:rsidR="00E945CA" w:rsidRDefault="00FA3A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51382D9F" wp14:editId="2C5D8769">
          <wp:simplePos x="0" y="0"/>
          <wp:positionH relativeFrom="column">
            <wp:posOffset>1905000</wp:posOffset>
          </wp:positionH>
          <wp:positionV relativeFrom="paragraph">
            <wp:posOffset>165735</wp:posOffset>
          </wp:positionV>
          <wp:extent cx="1304925" cy="361217"/>
          <wp:effectExtent l="0" t="0" r="0" b="1270"/>
          <wp:wrapNone/>
          <wp:docPr id="101260786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3612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drawing>
        <wp:anchor distT="0" distB="0" distL="114300" distR="114300" simplePos="0" relativeHeight="251660288" behindDoc="0" locked="0" layoutInCell="1" hidden="0" allowOverlap="1" wp14:anchorId="2900CF36" wp14:editId="1F1A0DC1">
          <wp:simplePos x="0" y="0"/>
          <wp:positionH relativeFrom="column">
            <wp:posOffset>3101340</wp:posOffset>
          </wp:positionH>
          <wp:positionV relativeFrom="paragraph">
            <wp:posOffset>0</wp:posOffset>
          </wp:positionV>
          <wp:extent cx="2962275" cy="612140"/>
          <wp:effectExtent l="0" t="0" r="0" b="0"/>
          <wp:wrapTopAndBottom distT="0" distB="0"/>
          <wp:docPr id="2" name="image2.png" descr="Uma imagem contendo Interface gráfica do usuári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Uma imagem contendo Interface gráfica do usuário&#10;&#10;O conteúdo gerado por IA pode estar incorreto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D655D" w14:textId="77777777" w:rsidR="00E945CA" w:rsidRDefault="00E945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D3210" w14:textId="77777777" w:rsidR="00B43FFE" w:rsidRDefault="00B43FFE">
      <w:pPr>
        <w:spacing w:after="0" w:line="240" w:lineRule="auto"/>
      </w:pPr>
      <w:r>
        <w:separator/>
      </w:r>
    </w:p>
  </w:footnote>
  <w:footnote w:type="continuationSeparator" w:id="0">
    <w:p w14:paraId="249C3FAB" w14:textId="77777777" w:rsidR="00B43FFE" w:rsidRDefault="00B43F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33165" w14:textId="77777777" w:rsidR="00E945CA" w:rsidRDefault="00E945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03143" w14:textId="77777777" w:rsidR="00FA3A85" w:rsidRDefault="00FA3A85" w:rsidP="00FA3A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spacing w:after="0"/>
      <w:jc w:val="center"/>
      <w:rPr>
        <w:b/>
        <w:bCs/>
        <w:sz w:val="24"/>
        <w:szCs w:val="24"/>
      </w:rPr>
    </w:pPr>
    <w:r w:rsidRPr="009E4A15">
      <w:rPr>
        <w:noProof/>
        <w:sz w:val="24"/>
        <w:szCs w:val="24"/>
      </w:rPr>
      <w:drawing>
        <wp:anchor distT="0" distB="0" distL="114300" distR="114300" simplePos="0" relativeHeight="251664384" behindDoc="0" locked="0" layoutInCell="1" hidden="0" allowOverlap="1" wp14:anchorId="73B667C9" wp14:editId="37B88FB1">
          <wp:simplePos x="0" y="0"/>
          <wp:positionH relativeFrom="column">
            <wp:posOffset>5063490</wp:posOffset>
          </wp:positionH>
          <wp:positionV relativeFrom="paragraph">
            <wp:posOffset>-154305</wp:posOffset>
          </wp:positionV>
          <wp:extent cx="1120140" cy="922020"/>
          <wp:effectExtent l="0" t="0" r="3810" b="0"/>
          <wp:wrapNone/>
          <wp:docPr id="984429325" name="image1.png" descr="Uma imagem contendo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Logotip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0140" cy="9220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9E4A15">
      <w:rPr>
        <w:noProof/>
        <w:sz w:val="24"/>
        <w:szCs w:val="24"/>
      </w:rPr>
      <w:drawing>
        <wp:anchor distT="0" distB="0" distL="0" distR="0" simplePos="0" relativeHeight="251663360" behindDoc="1" locked="0" layoutInCell="1" hidden="0" allowOverlap="1" wp14:anchorId="3E6D54F0" wp14:editId="03605AA6">
          <wp:simplePos x="0" y="0"/>
          <wp:positionH relativeFrom="column">
            <wp:posOffset>-356235</wp:posOffset>
          </wp:positionH>
          <wp:positionV relativeFrom="paragraph">
            <wp:posOffset>-200660</wp:posOffset>
          </wp:positionV>
          <wp:extent cx="962025" cy="1033780"/>
          <wp:effectExtent l="0" t="0" r="9525" b="0"/>
          <wp:wrapNone/>
          <wp:docPr id="1198170420" name="image2.jpg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otipo, nome da empresa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2025" cy="10337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hidden="0" allowOverlap="1" wp14:anchorId="22825584" wp14:editId="7D17802B">
          <wp:simplePos x="0" y="0"/>
          <wp:positionH relativeFrom="column">
            <wp:posOffset>1148715</wp:posOffset>
          </wp:positionH>
          <wp:positionV relativeFrom="paragraph">
            <wp:posOffset>-210185</wp:posOffset>
          </wp:positionV>
          <wp:extent cx="2895600" cy="598170"/>
          <wp:effectExtent l="0" t="0" r="0" b="0"/>
          <wp:wrapNone/>
          <wp:docPr id="3" name="image1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O conteúdo gerado por IA pode estar incorreto.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95600" cy="598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B7EC051" w14:textId="77777777" w:rsidR="00FA3A85" w:rsidRDefault="00FA3A85" w:rsidP="00FA3A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spacing w:after="0"/>
      <w:jc w:val="center"/>
      <w:rPr>
        <w:b/>
        <w:bCs/>
        <w:sz w:val="24"/>
        <w:szCs w:val="24"/>
      </w:rPr>
    </w:pPr>
  </w:p>
  <w:p w14:paraId="08A4A943" w14:textId="77777777" w:rsidR="00FA3A85" w:rsidRPr="009E4A15" w:rsidRDefault="00FA3A85" w:rsidP="00FA3A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spacing w:after="0"/>
      <w:jc w:val="center"/>
      <w:rPr>
        <w:b/>
        <w:bCs/>
        <w:sz w:val="24"/>
        <w:szCs w:val="24"/>
      </w:rPr>
    </w:pPr>
    <w:r w:rsidRPr="009E4A15">
      <w:rPr>
        <w:b/>
        <w:bCs/>
        <w:sz w:val="24"/>
        <w:szCs w:val="24"/>
      </w:rPr>
      <w:t>PREFEITURA MUNICIPAL DE ARARIPE</w:t>
    </w:r>
  </w:p>
  <w:p w14:paraId="2FFE2DE8" w14:textId="77777777" w:rsidR="00FA3A85" w:rsidRPr="009E4A15" w:rsidRDefault="00FA3A85" w:rsidP="00FA3A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spacing w:after="0"/>
      <w:jc w:val="center"/>
      <w:rPr>
        <w:b/>
        <w:bCs/>
        <w:sz w:val="20"/>
        <w:szCs w:val="20"/>
      </w:rPr>
    </w:pPr>
    <w:r w:rsidRPr="009E4A15">
      <w:rPr>
        <w:b/>
        <w:bCs/>
        <w:sz w:val="20"/>
        <w:szCs w:val="20"/>
      </w:rPr>
      <w:t>SECRETÁRIA MUNICIPAL DE EDUCAÇÃO, CULTURA E TECNOLOGIA</w:t>
    </w:r>
  </w:p>
  <w:p w14:paraId="4533EA75" w14:textId="77777777" w:rsidR="00FA3A85" w:rsidRPr="009E4A15" w:rsidRDefault="00FA3A85" w:rsidP="00FA3A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spacing w:after="0"/>
      <w:jc w:val="center"/>
      <w:rPr>
        <w:b/>
        <w:bCs/>
        <w:sz w:val="20"/>
        <w:szCs w:val="20"/>
      </w:rPr>
    </w:pPr>
    <w:r w:rsidRPr="009E4A15">
      <w:rPr>
        <w:b/>
        <w:bCs/>
        <w:sz w:val="20"/>
        <w:szCs w:val="20"/>
      </w:rPr>
      <w:t>DEPARTAMENTO DE CULTURA</w:t>
    </w:r>
  </w:p>
  <w:p w14:paraId="44EB6F06" w14:textId="4B3230C9" w:rsidR="00E945CA" w:rsidRDefault="00E945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CF62E" w14:textId="77777777" w:rsidR="00E945CA" w:rsidRDefault="00E945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1B5D8C"/>
    <w:multiLevelType w:val="multilevel"/>
    <w:tmpl w:val="218664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37047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5CA"/>
    <w:rsid w:val="003A4D38"/>
    <w:rsid w:val="00B43FFE"/>
    <w:rsid w:val="00C94A95"/>
    <w:rsid w:val="00E945CA"/>
    <w:rsid w:val="00EE28FE"/>
    <w:rsid w:val="00FA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938DF"/>
  <w15:docId w15:val="{DDD142DB-B6CE-4A2E-AF6F-7BF7DC78F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6mxqS2CfE7epr3s3hcmi6bqvSQ==">CgMxLjA4AHIhMU83YTY1NnMzYnhmVXVpNkotNGlPQUYzck1CZVh6c3Qw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549</Words>
  <Characters>2967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luiz carlos galdino</cp:lastModifiedBy>
  <cp:revision>3</cp:revision>
  <dcterms:created xsi:type="dcterms:W3CDTF">2026-04-16T16:44:00Z</dcterms:created>
  <dcterms:modified xsi:type="dcterms:W3CDTF">2026-04-16T18:42:00Z</dcterms:modified>
</cp:coreProperties>
</file>